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" w:line="240" w:lineRule="auto"/>
        <w:ind w:left="153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COLEGIO FRANCÉS DE PUNTA ARENAS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-59433</wp:posOffset>
            </wp:positionV>
            <wp:extent cx="680085" cy="680085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80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33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WWW.COLEGIOFRANCES.CL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9" w:line="240" w:lineRule="auto"/>
        <w:ind w:left="82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DOCENTE: MONSIEUR JONATHAN PÉREZ CASTILLO.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3" w:line="240" w:lineRule="auto"/>
        <w:ind w:right="1804"/>
        <w:jc w:val="right"/>
        <w:rPr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LISTA DE MATERIALES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SÉPTIMO</w:t>
      </w: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 BÁSICO 202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56"/>
        <w:gridCol w:w="5978"/>
        <w:tblGridChange w:id="0">
          <w:tblGrid>
            <w:gridCol w:w="3656"/>
            <w:gridCol w:w="5978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LENGUAJE Y  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29" w:lineRule="auto"/>
              <w:ind w:left="130" w:right="649" w:firstLine="3.00000000000000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cuaderno a elección propia / Nota: desde el año 2026 las evaluaciones irán pegadas en el cuaderno y las guías se guardarán en el cuaderno.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MATEMÁTICA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0" w:right="1246" w:firstLine="3.00000000000000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cuaderno universitario cuadro 100 hojas / Forro transparente / 1 set de reglas geométricas / 1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compás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(se solicitará la clase previa) 1 transportador / 1 carpeta con archivador de prefer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encia roja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HISTORIA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right="6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1 cuaderno universitario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CIENCIAS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0" w:right="649" w:firstLine="3.00000000000000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cuaderno universitario cuadro 100 hojas 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FRANCÉS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0" w:right="716" w:firstLine="3.00000000000000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cuaderno college caligrafía horizontal 80 hojas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INGLÉS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0" w:right="716" w:firstLine="3.00000000000000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cuaderno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universitario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RELIGIÓN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0" w:right="716" w:firstLine="3.00000000000000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cuaderno college cuadro grande 80 hojas 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MÚSICA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cuaderno college cuadro grande 80 hojas 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Carpeta azul con archivador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TECNOLOGÍA Y  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0" w:right="1250" w:firstLine="3.00000000000000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cuaderno college cuadro grande 80 hojas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LIBRETA DE  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COMUNICACIONES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0" w:right="649" w:firstLine="3.00000000000000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libreta de comunicaciones.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Block de dibujo tamaño A4 / lápiz grafito HB / 1 set de lápices de colores / Goma de borrar / Témpera 6 colores / Pincel N°1,2,3 / Paño / Envase para agua.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EDUCACIÓN FÍSICA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Botella de agua (envase no de vidrio) / útiles de aseo personal / uniforme acorde a la clase.</w:t>
            </w:r>
          </w:p>
        </w:tc>
      </w:tr>
      <w:tr>
        <w:trPr>
          <w:cantSplit w:val="0"/>
          <w:trHeight w:val="24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ESTUCHE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lápiz grafito (NO PORTAMINAS)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29" w:lineRule="auto"/>
              <w:ind w:left="116" w:right="560" w:firstLine="18.00000000000000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 pasta azul, rojo y negro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 Lápices de colores (de madera) 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goma 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sacapunta con depósito  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tijera punta redonda 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pegamento en barra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regla de 20 cms.  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lápiz bicolor (azul/rojo)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TODO MARCADO CON NOMBRE Y APELLIDO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MATERIALES DE USO 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COMÚN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cinta de papel (ancha) 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carpeta 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1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Borrador de pizarra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13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paquete de toallitas húmedas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hd w:fill="ffffff" w:val="clear"/>
              <w:spacing w:line="240" w:lineRule="auto"/>
              <w:ind w:left="201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Asegurarse de que todos los materiales estén ROTULADOS, con el nombre y apellido de él o la estudiante.</w:t>
            </w:r>
          </w:p>
          <w:p w:rsidR="00000000" w:rsidDel="00000000" w:rsidP="00000000" w:rsidRDefault="00000000" w:rsidRPr="00000000" w14:paraId="00000035">
            <w:pPr>
              <w:shd w:fill="ffffff" w:val="clear"/>
              <w:spacing w:line="240" w:lineRule="auto"/>
              <w:ind w:left="201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Las prendas de los estudiantes deben estar DEBIDAMENTE MARCADAS, para evitar extravío.</w:t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line="240" w:lineRule="auto"/>
              <w:ind w:left="201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Cualquier material extra, se solicitará con antelación.</w:t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line="240" w:lineRule="auto"/>
              <w:ind w:left="201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La mochila, debe tener el TAMAÑO ÓPTIMO, para que los útiles, croqueras, carpeta y libros, entren sin problema.</w:t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7860" w:w="12180" w:orient="portrait"/>
      <w:pgMar w:bottom="2260" w:top="577" w:left="1020" w:right="15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Ewnm6dygDt1uAqxw89Xpf2AKw==">CgMxLjA4AHIhMVo4NlZJSEZBNHctbkdWbmE2TjF5WlFOUktLTFVSWXh6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2024-12-19T01:32:00Z</dcterms:created>
  <dc:creator>Jonathan</dc:creator>
</cp:coreProperties>
</file>